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51" w:rsidRDefault="00FE4851" w:rsidP="00FE485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OGŁOSZENIE O ZAMÓWIENIU </w:t>
      </w:r>
    </w:p>
    <w:p w:rsidR="00FE4851" w:rsidRDefault="00FE4851" w:rsidP="00FE4851">
      <w:pPr>
        <w:spacing w:after="0" w:line="240" w:lineRule="auto"/>
        <w:jc w:val="center"/>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Dostawa energii elektrycznej w okresie od 01.01.2017r. do 31.12.2017r.</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Zamieszczanie ogłoszenia:</w:t>
      </w:r>
      <w:r w:rsidRPr="00FE4851">
        <w:rPr>
          <w:rFonts w:ascii="Times New Roman" w:eastAsia="Times New Roman" w:hAnsi="Times New Roman" w:cs="Times New Roman"/>
          <w:sz w:val="24"/>
          <w:szCs w:val="24"/>
          <w:lang w:eastAsia="pl-PL"/>
        </w:rPr>
        <w:t xml:space="preserve"> obowiązkowe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Ogłoszenie dotyczy:</w:t>
      </w:r>
      <w:r w:rsidRPr="00FE4851">
        <w:rPr>
          <w:rFonts w:ascii="Times New Roman" w:eastAsia="Times New Roman" w:hAnsi="Times New Roman" w:cs="Times New Roman"/>
          <w:sz w:val="24"/>
          <w:szCs w:val="24"/>
          <w:lang w:eastAsia="pl-PL"/>
        </w:rPr>
        <w:t xml:space="preserve"> zamówienia publicznego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Nazwa projektu lub programu</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FE4851">
        <w:rPr>
          <w:rFonts w:ascii="Times New Roman" w:eastAsia="Times New Roman" w:hAnsi="Times New Roman" w:cs="Times New Roman"/>
          <w:sz w:val="24"/>
          <w:szCs w:val="24"/>
          <w:lang w:eastAsia="pl-PL"/>
        </w:rPr>
        <w:t>Pzp</w:t>
      </w:r>
      <w:proofErr w:type="spellEnd"/>
      <w:r w:rsidRPr="00FE485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u w:val="single"/>
          <w:lang w:eastAsia="pl-PL"/>
        </w:rPr>
        <w:t>SEKCJA I: ZAMAWIAJĄCY</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Postępowanie przeprowadza centralny zamawiający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tak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Informacje na temat podmiotu któremu zamawiający powierzył/powierzyli prowadzenie postępowania:</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Postępowanie jest przeprowadzane wspólnie przez zamawiających</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Informacje </w:t>
      </w:r>
      <w:proofErr w:type="spellStart"/>
      <w:r w:rsidRPr="00FE4851">
        <w:rPr>
          <w:rFonts w:ascii="Times New Roman" w:eastAsia="Times New Roman" w:hAnsi="Times New Roman" w:cs="Times New Roman"/>
          <w:b/>
          <w:bCs/>
          <w:sz w:val="24"/>
          <w:szCs w:val="24"/>
          <w:lang w:eastAsia="pl-PL"/>
        </w:rPr>
        <w:t>dodatkowe:</w:t>
      </w:r>
      <w:r w:rsidRPr="00FE4851">
        <w:rPr>
          <w:rFonts w:ascii="Times New Roman" w:eastAsia="Times New Roman" w:hAnsi="Times New Roman" w:cs="Times New Roman"/>
          <w:sz w:val="24"/>
          <w:szCs w:val="24"/>
          <w:lang w:eastAsia="pl-PL"/>
        </w:rPr>
        <w:t>Zamawiający</w:t>
      </w:r>
      <w:proofErr w:type="spellEnd"/>
      <w:r w:rsidRPr="00FE4851">
        <w:rPr>
          <w:rFonts w:ascii="Times New Roman" w:eastAsia="Times New Roman" w:hAnsi="Times New Roman" w:cs="Times New Roman"/>
          <w:sz w:val="24"/>
          <w:szCs w:val="24"/>
          <w:lang w:eastAsia="pl-PL"/>
        </w:rPr>
        <w:t xml:space="preserve"> prowadzi przedmiotowe postępowanie przetargowe zgodnie z art. 16 ust. 4 Prawa zamówień publicznych. Gmina Brody jest uprawniona do przeprowadzenia postępowania przetargowego oraz udzielenia zamówienia w imieniu wszystkich podmiotów wskazanych w Załączniku nr 1 do SIWZ. Gmina oraz ww. podmioty będą zawierać oddzielne umowy wynikające z niniejszego postępowania o udzielenie zamówienia publicznego w trybie przetargu nieograniczonego</w:t>
      </w:r>
    </w:p>
    <w:p w:rsidR="00FE4851" w:rsidRDefault="00FE4851" w:rsidP="00FE4851">
      <w:pPr>
        <w:spacing w:after="24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 1) NAZWA I ADRES: </w:t>
      </w:r>
      <w:r w:rsidRPr="00FE4851">
        <w:rPr>
          <w:rFonts w:ascii="Times New Roman" w:eastAsia="Times New Roman" w:hAnsi="Times New Roman" w:cs="Times New Roman"/>
          <w:sz w:val="24"/>
          <w:szCs w:val="24"/>
          <w:lang w:eastAsia="pl-PL"/>
        </w:rPr>
        <w:t>Gmina Brody, krajowy numer identyfikacyjny 29101000400000, ul. ul. St. Staszica  3, 27230   Brody, woj. świętokrzyskie, państwo Polska, tel. 41271</w:t>
      </w:r>
      <w:r>
        <w:rPr>
          <w:rFonts w:ascii="Times New Roman" w:eastAsia="Times New Roman" w:hAnsi="Times New Roman" w:cs="Times New Roman"/>
          <w:sz w:val="24"/>
          <w:szCs w:val="24"/>
          <w:lang w:eastAsia="pl-PL"/>
        </w:rPr>
        <w:t xml:space="preserve"> </w:t>
      </w:r>
      <w:r w:rsidRPr="00FE4851">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w:t>
      </w:r>
      <w:r w:rsidRPr="00FE4851">
        <w:rPr>
          <w:rFonts w:ascii="Times New Roman" w:eastAsia="Times New Roman" w:hAnsi="Times New Roman" w:cs="Times New Roman"/>
          <w:sz w:val="24"/>
          <w:szCs w:val="24"/>
          <w:lang w:eastAsia="pl-PL"/>
        </w:rPr>
        <w:t>05,</w:t>
      </w:r>
    </w:p>
    <w:p w:rsidR="00FE4851" w:rsidRDefault="00FE4851" w:rsidP="00FE4851">
      <w:pPr>
        <w:spacing w:after="24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 e-mail inwestycyjny.brody@vp.pl, faks 412 711</w:t>
      </w:r>
      <w:r>
        <w:rPr>
          <w:rFonts w:ascii="Times New Roman" w:eastAsia="Times New Roman" w:hAnsi="Times New Roman" w:cs="Times New Roman"/>
          <w:sz w:val="24"/>
          <w:szCs w:val="24"/>
          <w:lang w:eastAsia="pl-PL"/>
        </w:rPr>
        <w:t> </w:t>
      </w:r>
      <w:r w:rsidRPr="00FE4851">
        <w:rPr>
          <w:rFonts w:ascii="Times New Roman" w:eastAsia="Times New Roman" w:hAnsi="Times New Roman" w:cs="Times New Roman"/>
          <w:sz w:val="24"/>
          <w:szCs w:val="24"/>
          <w:lang w:eastAsia="pl-PL"/>
        </w:rPr>
        <w:t>231.</w:t>
      </w:r>
    </w:p>
    <w:p w:rsidR="00FE4851" w:rsidRPr="00FE4851" w:rsidRDefault="00FE4851" w:rsidP="00FE4851">
      <w:pPr>
        <w:spacing w:after="24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Adres strony internetowej (URL): www.brody.info.pl</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 2) RODZAJ ZAMAWIAJĄCEGO: </w:t>
      </w:r>
      <w:r w:rsidRPr="00FE4851">
        <w:rPr>
          <w:rFonts w:ascii="Times New Roman" w:eastAsia="Times New Roman" w:hAnsi="Times New Roman" w:cs="Times New Roman"/>
          <w:sz w:val="24"/>
          <w:szCs w:val="24"/>
          <w:lang w:eastAsia="pl-PL"/>
        </w:rPr>
        <w:t xml:space="preserve">Administracja samorządowa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lastRenderedPageBreak/>
        <w:t xml:space="preserve">I.3) WSPÓLNE UDZIELANIE ZAMÓWIENIA </w:t>
      </w:r>
      <w:r w:rsidRPr="00FE4851">
        <w:rPr>
          <w:rFonts w:ascii="Times New Roman" w:eastAsia="Times New Roman" w:hAnsi="Times New Roman" w:cs="Times New Roman"/>
          <w:b/>
          <w:bCs/>
          <w:i/>
          <w:iCs/>
          <w:sz w:val="24"/>
          <w:szCs w:val="24"/>
          <w:lang w:eastAsia="pl-PL"/>
        </w:rPr>
        <w:t>(jeżeli dotyczy)</w:t>
      </w:r>
      <w:r w:rsidRPr="00FE4851">
        <w:rPr>
          <w:rFonts w:ascii="Times New Roman" w:eastAsia="Times New Roman" w:hAnsi="Times New Roman" w:cs="Times New Roman"/>
          <w:b/>
          <w:bCs/>
          <w:sz w:val="24"/>
          <w:szCs w:val="24"/>
          <w:lang w:eastAsia="pl-PL"/>
        </w:rPr>
        <w:t xml:space="preserv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 xml:space="preserve">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I.4) KOMUNIKACJA: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tak </w:t>
      </w:r>
      <w:r w:rsidRPr="00FE4851">
        <w:rPr>
          <w:rFonts w:ascii="Times New Roman" w:eastAsia="Times New Roman" w:hAnsi="Times New Roman" w:cs="Times New Roman"/>
          <w:sz w:val="24"/>
          <w:szCs w:val="24"/>
          <w:lang w:eastAsia="pl-PL"/>
        </w:rPr>
        <w:br/>
        <w:t>www.bip.brody.info.pl</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tak </w:t>
      </w:r>
      <w:r w:rsidRPr="00FE4851">
        <w:rPr>
          <w:rFonts w:ascii="Times New Roman" w:eastAsia="Times New Roman" w:hAnsi="Times New Roman" w:cs="Times New Roman"/>
          <w:sz w:val="24"/>
          <w:szCs w:val="24"/>
          <w:lang w:eastAsia="pl-PL"/>
        </w:rPr>
        <w:br/>
        <w:t>www.bip.brody.info.pl</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Oferty lub wnioski o dopuszczenie do udziału w postępowaniu należy przesyłać:</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Elektronicznie</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adres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Dopuszczone jest przesłanie ofert lub wniosków o dopuszczenie do udziału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w postępowaniu w inny sposób:</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Wymagane jest przesłanie ofert lub wniosków o dopuszczenie do udziału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w postępowaniu w inny sposób:</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tak </w:t>
      </w:r>
      <w:r w:rsidRPr="00FE4851">
        <w:rPr>
          <w:rFonts w:ascii="Times New Roman" w:eastAsia="Times New Roman" w:hAnsi="Times New Roman" w:cs="Times New Roman"/>
          <w:sz w:val="24"/>
          <w:szCs w:val="24"/>
          <w:lang w:eastAsia="pl-PL"/>
        </w:rPr>
        <w:br/>
        <w:t>Inny sposób:</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Zgodnie z art. 10c ust. 2 ustawy Prawo zamówień publicznych w związku z art. 18 ustawy z dnia 22 czerwca 2016r. o zmianie ustawy - Prawo zamówień publicznych oraz niektórych innych ustaw (Dz. U z 2016r. poz. 1020) składanie ofert odbywa się za pośrednictwem operatora pocztowego w rozumieniu ustawy z dnia 23 listopada 2012r. - Prawo pocztowe (Dz. U. poz. 1529 oraz z 2015r. poz. 1830), osobiście lub za pośrednictwem posłańca lub kuriera.</w:t>
      </w:r>
      <w:r w:rsidRPr="00FE4851">
        <w:rPr>
          <w:rFonts w:ascii="Times New Roman" w:eastAsia="Times New Roman" w:hAnsi="Times New Roman" w:cs="Times New Roman"/>
          <w:sz w:val="24"/>
          <w:szCs w:val="24"/>
          <w:lang w:eastAsia="pl-PL"/>
        </w:rPr>
        <w:br/>
        <w:t xml:space="preserve">Adres: </w:t>
      </w:r>
      <w:r w:rsidRPr="00FE4851">
        <w:rPr>
          <w:rFonts w:ascii="Times New Roman" w:eastAsia="Times New Roman" w:hAnsi="Times New Roman" w:cs="Times New Roman"/>
          <w:sz w:val="24"/>
          <w:szCs w:val="24"/>
          <w:lang w:eastAsia="pl-PL"/>
        </w:rPr>
        <w:br/>
        <w:t>Urząd Gminy w Brodach ul. Stanisława Stasica 3; 27 - 230 Brody pok.103 sekretariat</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u w:val="single"/>
          <w:lang w:eastAsia="pl-PL"/>
        </w:rPr>
        <w:t xml:space="preserve">SEKCJA II: PRZEDMIOT ZAMÓWIENIA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II.1) Nazwa nadana zamówieniu przez zamawiającego: </w:t>
      </w:r>
      <w:r w:rsidRPr="00FE4851">
        <w:rPr>
          <w:rFonts w:ascii="Times New Roman" w:eastAsia="Times New Roman" w:hAnsi="Times New Roman" w:cs="Times New Roman"/>
          <w:sz w:val="24"/>
          <w:szCs w:val="24"/>
          <w:lang w:eastAsia="pl-PL"/>
        </w:rPr>
        <w:t xml:space="preserve">Dostawa energii elektrycznej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w okresie od 01.01.2017r. do 31.12.2017r.</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Numer referencyjny: </w:t>
      </w:r>
      <w:r w:rsidRPr="00FE4851">
        <w:rPr>
          <w:rFonts w:ascii="Times New Roman" w:eastAsia="Times New Roman" w:hAnsi="Times New Roman" w:cs="Times New Roman"/>
          <w:sz w:val="24"/>
          <w:szCs w:val="24"/>
          <w:lang w:eastAsia="pl-PL"/>
        </w:rPr>
        <w:t>I271.DE.16</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II.2) Rodzaj zamówienia: </w:t>
      </w:r>
      <w:r w:rsidRPr="00FE4851">
        <w:rPr>
          <w:rFonts w:ascii="Times New Roman" w:eastAsia="Times New Roman" w:hAnsi="Times New Roman" w:cs="Times New Roman"/>
          <w:sz w:val="24"/>
          <w:szCs w:val="24"/>
          <w:lang w:eastAsia="pl-PL"/>
        </w:rPr>
        <w:t>dostawy</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II.3) Informacja o możliwości składania ofert częściowych</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Zamówienie podzielone jest na części: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II.4) Krótki opis przedmiotu zamówienia </w:t>
      </w:r>
      <w:r w:rsidRPr="00FE48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48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4851">
        <w:rPr>
          <w:rFonts w:ascii="Times New Roman" w:eastAsia="Times New Roman" w:hAnsi="Times New Roman" w:cs="Times New Roman"/>
          <w:sz w:val="24"/>
          <w:szCs w:val="24"/>
          <w:lang w:eastAsia="pl-PL"/>
        </w:rPr>
        <w:t>Przedmiotem niniejszego zamówienia jest dostawa energii elektrycznej do obiektów Zamawiającego. Całkowite szacowane zużycie energii [</w:t>
      </w:r>
      <w:proofErr w:type="spellStart"/>
      <w:r w:rsidRPr="00FE4851">
        <w:rPr>
          <w:rFonts w:ascii="Times New Roman" w:eastAsia="Times New Roman" w:hAnsi="Times New Roman" w:cs="Times New Roman"/>
          <w:sz w:val="24"/>
          <w:szCs w:val="24"/>
          <w:lang w:eastAsia="pl-PL"/>
        </w:rPr>
        <w:t>kWh</w:t>
      </w:r>
      <w:proofErr w:type="spellEnd"/>
      <w:r w:rsidRPr="00FE48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 xml:space="preserve">w okresie od 01.01.2017 r. do 31.12.2017 r. wynosi: taryfa całodobowa: 1.281 678 </w:t>
      </w:r>
      <w:proofErr w:type="spellStart"/>
      <w:r w:rsidRPr="00FE4851">
        <w:rPr>
          <w:rFonts w:ascii="Times New Roman" w:eastAsia="Times New Roman" w:hAnsi="Times New Roman" w:cs="Times New Roman"/>
          <w:sz w:val="24"/>
          <w:szCs w:val="24"/>
          <w:lang w:eastAsia="pl-PL"/>
        </w:rPr>
        <w:t>kWh</w:t>
      </w:r>
      <w:proofErr w:type="spellEnd"/>
      <w:r w:rsidRPr="00FE4851">
        <w:rPr>
          <w:rFonts w:ascii="Times New Roman" w:eastAsia="Times New Roman" w:hAnsi="Times New Roman" w:cs="Times New Roman"/>
          <w:sz w:val="24"/>
          <w:szCs w:val="24"/>
          <w:lang w:eastAsia="pl-PL"/>
        </w:rPr>
        <w:t xml:space="preserve">. Powyższe dane mają charakter orientacyjny. Wykonawca winien uwzględnić wahanie poboru energii elektrycznej na poziomie (+/-)10%. Przedmiotem zamówienia są dostawy energii elektrycznej o określonych, zgodnie z obowiązującymi przepisami, standardach jakościowych – Rozporządzenie Ministra Gospodarki i Pracy z dnia 20 grudnia 2004r. (Dz.U.2005r., nr 2, poz.6) w sprawie szczegółowych warunków przyłączania podmiotów do sieci elektroenergetycznych, ruchu i eksploatacji sieci, określające m.in. parametry techniczne energii elektrycznej. Usługi dystrybucyjne będą świadczone na podstawie odrębnych umów zawartych pomiędzy zamawiającymi (odbiorcami/płatnikami) a operatorem systemu dystrybucyjnego (OSD). Wykonawca, w oparciu o udzielone Pełnomocnictwo, zobowiązany będzie do zgłoszenia w imieniu własnym i zamawiających (odbiorców/płatników) umów sprzedaży energii elektrycznej właściwemu OSD zgodnie z obowiązującymi przepisami. Uwaga: Wykonawca dokona zgłoszenia punktów poboru wyłącznie w oparciu o przekazane przez zamawiającego (po wyborze najkorzystniejszej oferty, najpóźniej w dniu zawarcia umów sprzedaży) dane do zmiany sprzedawcy W odniesieniu do wszystkich punktów poboru zmiana sprzedawcy nastąpi po raz kolejny, oznacza to że odbiorcy posiadają rozdzielone umowy dystrybucyjne. Warunkiem rozpoczęcia dostaw energii elektrycznej we wskazanym (w odniesieniu do poszczególnych punktów poboru) terminie jest pozytywne przeprowadzenie procedury zmiany sprzedawcy, posiadanie przez odbiorcę/płatnika ważnej umowy o świadczenie usług dystrybucji energii elektrycznej oraz skuteczne rozwiązanie/wygaśnięcie dotychczas obowiązujących umów na sprzedaż energii elektrycznej/umów kompleksowych: Obowiązujące obecnie umowy wygasną z dniem 31.12.2016r. – umowy nie wymagają wypowiadania.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II.5) Główny kod CPV: </w:t>
      </w:r>
      <w:r w:rsidRPr="00FE4851">
        <w:rPr>
          <w:rFonts w:ascii="Times New Roman" w:eastAsia="Times New Roman" w:hAnsi="Times New Roman" w:cs="Times New Roman"/>
          <w:sz w:val="24"/>
          <w:szCs w:val="24"/>
          <w:lang w:eastAsia="pl-PL"/>
        </w:rPr>
        <w:t>09000000-3</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Dodatkowe kody CPV:</w:t>
      </w:r>
      <w:r w:rsidRPr="00FE4851">
        <w:rPr>
          <w:rFonts w:ascii="Times New Roman" w:eastAsia="Times New Roman" w:hAnsi="Times New Roman" w:cs="Times New Roman"/>
          <w:sz w:val="24"/>
          <w:szCs w:val="24"/>
          <w:lang w:eastAsia="pl-PL"/>
        </w:rPr>
        <w:t>09300000-2</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II.6) Całkowita wartość zamówienia </w:t>
      </w:r>
      <w:r w:rsidRPr="00FE4851">
        <w:rPr>
          <w:rFonts w:ascii="Times New Roman" w:eastAsia="Times New Roman" w:hAnsi="Times New Roman" w:cs="Times New Roman"/>
          <w:i/>
          <w:iCs/>
          <w:sz w:val="24"/>
          <w:szCs w:val="24"/>
          <w:lang w:eastAsia="pl-PL"/>
        </w:rPr>
        <w:t>(jeżeli zamawiający podaje informacje o wartości zamówienia)</w:t>
      </w:r>
      <w:r w:rsidRPr="00FE4851">
        <w:rPr>
          <w:rFonts w:ascii="Times New Roman" w:eastAsia="Times New Roman" w:hAnsi="Times New Roman" w:cs="Times New Roman"/>
          <w:sz w:val="24"/>
          <w:szCs w:val="24"/>
          <w:lang w:eastAsia="pl-PL"/>
        </w:rPr>
        <w:t xml:space="preserve">: </w:t>
      </w:r>
      <w:r w:rsidRPr="00FE4851">
        <w:rPr>
          <w:rFonts w:ascii="Times New Roman" w:eastAsia="Times New Roman" w:hAnsi="Times New Roman" w:cs="Times New Roman"/>
          <w:sz w:val="24"/>
          <w:szCs w:val="24"/>
          <w:lang w:eastAsia="pl-PL"/>
        </w:rPr>
        <w:br/>
        <w:t xml:space="preserve">Wartość bez VAT: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Waluta: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E4851">
        <w:rPr>
          <w:rFonts w:ascii="Times New Roman" w:eastAsia="Times New Roman" w:hAnsi="Times New Roman" w:cs="Times New Roman"/>
          <w:b/>
          <w:bCs/>
          <w:sz w:val="24"/>
          <w:szCs w:val="24"/>
          <w:lang w:eastAsia="pl-PL"/>
        </w:rPr>
        <w:t>pkt</w:t>
      </w:r>
      <w:proofErr w:type="spellEnd"/>
      <w:r w:rsidRPr="00FE4851">
        <w:rPr>
          <w:rFonts w:ascii="Times New Roman" w:eastAsia="Times New Roman" w:hAnsi="Times New Roman" w:cs="Times New Roman"/>
          <w:b/>
          <w:bCs/>
          <w:sz w:val="24"/>
          <w:szCs w:val="24"/>
          <w:lang w:eastAsia="pl-PL"/>
        </w:rPr>
        <w:t xml:space="preserve"> 6 i 7 lub w art. 134 ust. 6 </w:t>
      </w:r>
      <w:proofErr w:type="spellStart"/>
      <w:r w:rsidRPr="00FE4851">
        <w:rPr>
          <w:rFonts w:ascii="Times New Roman" w:eastAsia="Times New Roman" w:hAnsi="Times New Roman" w:cs="Times New Roman"/>
          <w:b/>
          <w:bCs/>
          <w:sz w:val="24"/>
          <w:szCs w:val="24"/>
          <w:lang w:eastAsia="pl-PL"/>
        </w:rPr>
        <w:t>pkt</w:t>
      </w:r>
      <w:proofErr w:type="spellEnd"/>
      <w:r w:rsidRPr="00FE4851">
        <w:rPr>
          <w:rFonts w:ascii="Times New Roman" w:eastAsia="Times New Roman" w:hAnsi="Times New Roman" w:cs="Times New Roman"/>
          <w:b/>
          <w:bCs/>
          <w:sz w:val="24"/>
          <w:szCs w:val="24"/>
          <w:lang w:eastAsia="pl-PL"/>
        </w:rPr>
        <w:t xml:space="preserve"> 3 ustawy </w:t>
      </w:r>
      <w:proofErr w:type="spellStart"/>
      <w:r w:rsidRPr="00FE4851">
        <w:rPr>
          <w:rFonts w:ascii="Times New Roman" w:eastAsia="Times New Roman" w:hAnsi="Times New Roman" w:cs="Times New Roman"/>
          <w:b/>
          <w:bCs/>
          <w:sz w:val="24"/>
          <w:szCs w:val="24"/>
          <w:lang w:eastAsia="pl-PL"/>
        </w:rPr>
        <w:t>Pzp</w:t>
      </w:r>
      <w:proofErr w:type="spellEnd"/>
      <w:r w:rsidRPr="00FE4851">
        <w:rPr>
          <w:rFonts w:ascii="Times New Roman" w:eastAsia="Times New Roman" w:hAnsi="Times New Roman" w:cs="Times New Roman"/>
          <w:b/>
          <w:bCs/>
          <w:sz w:val="24"/>
          <w:szCs w:val="24"/>
          <w:lang w:eastAsia="pl-PL"/>
        </w:rPr>
        <w:t xml:space="preserve">: </w:t>
      </w:r>
      <w:r w:rsidRPr="00FE4851">
        <w:rPr>
          <w:rFonts w:ascii="Times New Roman" w:eastAsia="Times New Roman" w:hAnsi="Times New Roman" w:cs="Times New Roman"/>
          <w:sz w:val="24"/>
          <w:szCs w:val="24"/>
          <w:lang w:eastAsia="pl-PL"/>
        </w:rPr>
        <w:t>nie</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lastRenderedPageBreak/>
        <w:t xml:space="preserv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data zakończenia: 31/12/2017</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II.9) Informacje dodatkowe: </w:t>
      </w:r>
      <w:r w:rsidRPr="00FE4851">
        <w:rPr>
          <w:rFonts w:ascii="Times New Roman" w:eastAsia="Times New Roman" w:hAnsi="Times New Roman" w:cs="Times New Roman"/>
          <w:sz w:val="24"/>
          <w:szCs w:val="24"/>
          <w:lang w:eastAsia="pl-PL"/>
        </w:rPr>
        <w:t xml:space="preserve">Zamówienie obejmuje sprzedaż energii w okresie od 01.01.2017 r. do 31.12.2017 r. z zastrzeżeniem, iż sprzedaż rozpocznie się od dnia wejścia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 xml:space="preserve">w życie umowy, stanowiącej załącznik do niniejszej SIWZ, tj. nie wcześniej niż po spełnieniu wszystkich warunków przewidzianych w tej Umowie. Z przyczyn formalno-prawnych Zamawiający dopuszcza zmianę terminu rozpoczęcia zamówienia. Wykonanie umowy nie nastąpi wcześniej niż po skutecznym przeprowadzeniu procesu zmiany sprzedawcy u OSD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III.1) WARUNKI UDZIAŁU W POSTĘPOWANIU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Określenie warunków: Warunkiem udziału w postępowaniu jest posiadanie uprawnień do prowadzenia działalności gospodarczej w zakresie obrotu energią elektryczną. Zamawiający uzna warunek za spełniony, jeżeli wykonawca posiada ważną Koncesję na obrót energią elektryczną wydaną przez Prezesa Urzędu Regulacji Energetyki. </w:t>
      </w:r>
      <w:r w:rsidRPr="00FE4851">
        <w:rPr>
          <w:rFonts w:ascii="Times New Roman" w:eastAsia="Times New Roman" w:hAnsi="Times New Roman" w:cs="Times New Roman"/>
          <w:sz w:val="24"/>
          <w:szCs w:val="24"/>
          <w:lang w:eastAsia="pl-PL"/>
        </w:rPr>
        <w:br/>
        <w:t>Informacje dodatkowe</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III.1.2) Sytuacja finansowa lub ekonomiczna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Określenie warunków: Zamawiający odstępuje od szczegółowego opisu warunku. Zamawiający dokona oceny spełniania warunku na podstawie oświadczenia o spełnianiu warunków w postępowaniu</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Informacje dodatkowe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III.1.3) Zdolność techniczna lub zawodowa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Określenie warunków: Zamawiający odstępuje od szczegółowego opisu warunku. Zamawiający dokona oceny spełniania warunku na podstawie oświadczenia o spełnianiu warunków w postępowaniu</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E4851">
        <w:rPr>
          <w:rFonts w:ascii="Times New Roman" w:eastAsia="Times New Roman" w:hAnsi="Times New Roman" w:cs="Times New Roman"/>
          <w:sz w:val="24"/>
          <w:szCs w:val="24"/>
          <w:lang w:eastAsia="pl-PL"/>
        </w:rPr>
        <w:br/>
        <w:t xml:space="preserve">Informacje dodatkowe: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III.2) PODSTAWY WYKLUCZENIA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4851">
        <w:rPr>
          <w:rFonts w:ascii="Times New Roman" w:eastAsia="Times New Roman" w:hAnsi="Times New Roman" w:cs="Times New Roman"/>
          <w:b/>
          <w:bCs/>
          <w:sz w:val="24"/>
          <w:szCs w:val="24"/>
          <w:lang w:eastAsia="pl-PL"/>
        </w:rPr>
        <w:t>Pzp</w:t>
      </w:r>
      <w:proofErr w:type="spellEnd"/>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4851">
        <w:rPr>
          <w:rFonts w:ascii="Times New Roman" w:eastAsia="Times New Roman" w:hAnsi="Times New Roman" w:cs="Times New Roman"/>
          <w:b/>
          <w:bCs/>
          <w:sz w:val="24"/>
          <w:szCs w:val="24"/>
          <w:lang w:eastAsia="pl-PL"/>
        </w:rPr>
        <w:t>Pzp</w:t>
      </w:r>
      <w:proofErr w:type="spellEnd"/>
      <w:r w:rsidRPr="00FE4851">
        <w:rPr>
          <w:rFonts w:ascii="Times New Roman" w:eastAsia="Times New Roman" w:hAnsi="Times New Roman" w:cs="Times New Roman"/>
          <w:sz w:val="24"/>
          <w:szCs w:val="24"/>
          <w:lang w:eastAsia="pl-PL"/>
        </w:rPr>
        <w:t xml:space="preserve"> tak</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Zamawiający przewiduje następujące fakultatywne podstawy wykluczenia: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Oświadczenie o niepodleganiu wykluczeniu oraz spełnianiu warunków udziału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 xml:space="preserve">w postępowaniu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t xml:space="preserve">tak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Oświadczenie o spełnianiu kryteriów selekcji</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 celu potwierdzenia spełniania warunków udziału w postępowaniu oraz braku podstaw do wykluczenia wykonawca złoży wymagane przez zamawiającego oświadczenia oraz dokumenty. 2Wraz z ofertą wykonawca złoży aktualne na dzień składania ofert Oświadczenie o spełnianiu warunków udziału w postępowaniu oraz oświadczenie o braku podstaw do wykluczenia wg wzorca stanowiącego załącznik do SIWZ.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udziału w postępowaniu oraz braku podstaw do wykluczenia. W przypadku wspólnego ubiegania się o zamówienie przez wykonawców Oświadczenie o spełnianiu warunków udziału w postępowaniu oraz braku podstaw do wykluczenia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III.5.1) W ZAKRESIE SPEŁNIANIA WARUNKÓW UDZIAŁU W POSTĘPOWANIU:</w:t>
      </w:r>
      <w:r w:rsidRPr="00FE4851">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terminie, nie krótszym niż 5 dni, aktualnych dokumentów potwierdzających na dzień złożenia oświadczeń i dokumentów spełnianie warunków udziału w postępowaniu oraz brak podstaw do wykluczenia. W celu potwierdzenia spełniania warunków udziału w postępowaniu wykonawca złoży: W celu potwierdzenia spełniania warunków udziału w postępowaniu dotyczących kompetencji lub uprawnień do prowadzenia określonej działalności gospodarczej wykonawca złoży: Ważną koncesję na prowadzenie działalności gospodarczej na obrót energią elektryczną wydaną przez Prezesa Urzędu Regulacji Energetyki. W celu potwierdzenia braku podstaw wykluczenia wykonawcy z udziału w postępowaniu zamawiający (na podstawie Rozporządzenia Ministra Rozwoju z dnia 26 lipca 2016r. w sprawie rodzaju dokumentów, jakich może żądać zamawiający od wykonawcy w postępowaniu o udzielenie zamówienia </w:t>
      </w:r>
      <w:proofErr w:type="spellStart"/>
      <w:r w:rsidRPr="00FE4851">
        <w:rPr>
          <w:rFonts w:ascii="Times New Roman" w:eastAsia="Times New Roman" w:hAnsi="Times New Roman" w:cs="Times New Roman"/>
          <w:sz w:val="24"/>
          <w:szCs w:val="24"/>
          <w:lang w:eastAsia="pl-PL"/>
        </w:rPr>
        <w:t>Dz.U</w:t>
      </w:r>
      <w:proofErr w:type="spellEnd"/>
      <w:r w:rsidRPr="00FE4851">
        <w:rPr>
          <w:rFonts w:ascii="Times New Roman" w:eastAsia="Times New Roman" w:hAnsi="Times New Roman" w:cs="Times New Roman"/>
          <w:sz w:val="24"/>
          <w:szCs w:val="24"/>
          <w:lang w:eastAsia="pl-PL"/>
        </w:rPr>
        <w:t xml:space="preserve">. 2016 poz. 1126) żąda następujących dokumentów: 1) oświadczenia wykonawcy o przynależności albo braku przynależności do tej samej grupy kapitałowej, o której mowa w art. 24 ust.1 </w:t>
      </w:r>
      <w:proofErr w:type="spellStart"/>
      <w:r w:rsidRPr="00FE4851">
        <w:rPr>
          <w:rFonts w:ascii="Times New Roman" w:eastAsia="Times New Roman" w:hAnsi="Times New Roman" w:cs="Times New Roman"/>
          <w:sz w:val="24"/>
          <w:szCs w:val="24"/>
          <w:lang w:eastAsia="pl-PL"/>
        </w:rPr>
        <w:t>pkt</w:t>
      </w:r>
      <w:proofErr w:type="spellEnd"/>
      <w:r w:rsidRPr="00FE4851">
        <w:rPr>
          <w:rFonts w:ascii="Times New Roman" w:eastAsia="Times New Roman" w:hAnsi="Times New Roman" w:cs="Times New Roman"/>
          <w:sz w:val="24"/>
          <w:szCs w:val="24"/>
          <w:lang w:eastAsia="pl-PL"/>
        </w:rPr>
        <w:t xml:space="preserve"> 23 ustawy </w:t>
      </w:r>
      <w:proofErr w:type="spellStart"/>
      <w:r w:rsidRPr="00FE4851">
        <w:rPr>
          <w:rFonts w:ascii="Times New Roman" w:eastAsia="Times New Roman" w:hAnsi="Times New Roman" w:cs="Times New Roman"/>
          <w:sz w:val="24"/>
          <w:szCs w:val="24"/>
          <w:lang w:eastAsia="pl-PL"/>
        </w:rPr>
        <w:t>Pzp</w:t>
      </w:r>
      <w:proofErr w:type="spellEnd"/>
      <w:r w:rsidRPr="00FE4851">
        <w:rPr>
          <w:rFonts w:ascii="Times New Roman" w:eastAsia="Times New Roman" w:hAnsi="Times New Roman" w:cs="Times New Roman"/>
          <w:sz w:val="24"/>
          <w:szCs w:val="24"/>
          <w:lang w:eastAsia="pl-PL"/>
        </w:rPr>
        <w:t xml:space="preserve"> (wg wzoru stanowiącego załącznik do SIWZ), a w przypadku przynależności do tej samej grupy kapitałowej wykonawca może złożyć wraz z oświadczeniem dokumenty bądź informacje potwierdzające, że powiązania z innym wykonawcą nie prowadzą do zakłócenia konkurencji w postępowaniu. Oświadczenie to wykonawca przekazuje zamawiającemu w terminie 3 dni od zamieszczenia przez zamawiającego na stronie internetowej informacji, o której mowa w art. 86 ust. 5 ustawy </w:t>
      </w:r>
      <w:proofErr w:type="spellStart"/>
      <w:r w:rsidRPr="00FE4851">
        <w:rPr>
          <w:rFonts w:ascii="Times New Roman" w:eastAsia="Times New Roman" w:hAnsi="Times New Roman" w:cs="Times New Roman"/>
          <w:sz w:val="24"/>
          <w:szCs w:val="24"/>
          <w:lang w:eastAsia="pl-PL"/>
        </w:rPr>
        <w:t>Pzp</w:t>
      </w:r>
      <w:proofErr w:type="spellEnd"/>
      <w:r w:rsidRPr="00FE4851">
        <w:rPr>
          <w:rFonts w:ascii="Times New Roman" w:eastAsia="Times New Roman" w:hAnsi="Times New Roman" w:cs="Times New Roman"/>
          <w:sz w:val="24"/>
          <w:szCs w:val="24"/>
          <w:lang w:eastAsia="pl-PL"/>
        </w:rPr>
        <w:t xml:space="preserve"> (informacja z otwarcia ofert). W celu oceny, czy wykonawca polegając na zdolnościach lub sytuacji innych podmiotów na zasadach określonych w art. 22a ustawy </w:t>
      </w:r>
      <w:proofErr w:type="spellStart"/>
      <w:r w:rsidRPr="00FE4851">
        <w:rPr>
          <w:rFonts w:ascii="Times New Roman" w:eastAsia="Times New Roman" w:hAnsi="Times New Roman" w:cs="Times New Roman"/>
          <w:sz w:val="24"/>
          <w:szCs w:val="24"/>
          <w:lang w:eastAsia="pl-PL"/>
        </w:rPr>
        <w:t>Pzp</w:t>
      </w:r>
      <w:proofErr w:type="spellEnd"/>
      <w:r w:rsidRPr="00FE485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t>
      </w:r>
      <w:r w:rsidRPr="00FE4851">
        <w:rPr>
          <w:rFonts w:ascii="Times New Roman" w:eastAsia="Times New Roman" w:hAnsi="Times New Roman" w:cs="Times New Roman"/>
          <w:sz w:val="24"/>
          <w:szCs w:val="24"/>
          <w:lang w:eastAsia="pl-PL"/>
        </w:rPr>
        <w:lastRenderedPageBreak/>
        <w:t xml:space="preserve">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Oświadczenia dotyczące wykonawcy i innych podmiotów, na których zdolnościach lub sytuacji polega wykonawca na zasadach określonych w art. 22a ustawy </w:t>
      </w:r>
      <w:proofErr w:type="spellStart"/>
      <w:r w:rsidRPr="00FE4851">
        <w:rPr>
          <w:rFonts w:ascii="Times New Roman" w:eastAsia="Times New Roman" w:hAnsi="Times New Roman" w:cs="Times New Roman"/>
          <w:sz w:val="24"/>
          <w:szCs w:val="24"/>
          <w:lang w:eastAsia="pl-PL"/>
        </w:rPr>
        <w:t>Pzp</w:t>
      </w:r>
      <w:proofErr w:type="spellEnd"/>
      <w:r w:rsidRPr="00FE4851">
        <w:rPr>
          <w:rFonts w:ascii="Times New Roman" w:eastAsia="Times New Roman" w:hAnsi="Times New Roman" w:cs="Times New Roman"/>
          <w:sz w:val="24"/>
          <w:szCs w:val="24"/>
          <w:lang w:eastAsia="pl-PL"/>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Jeżeli wykonawca nie złożył wymaganych przez zamawiającego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Wykonawca nie jest obowiązany do złożenia oświadczeń lub dokumentów potwierdzających okoliczności, o których mowa w art. 25 ust. 1 </w:t>
      </w:r>
      <w:proofErr w:type="spellStart"/>
      <w:r w:rsidRPr="00FE4851">
        <w:rPr>
          <w:rFonts w:ascii="Times New Roman" w:eastAsia="Times New Roman" w:hAnsi="Times New Roman" w:cs="Times New Roman"/>
          <w:sz w:val="24"/>
          <w:szCs w:val="24"/>
          <w:lang w:eastAsia="pl-PL"/>
        </w:rPr>
        <w:t>pkt</w:t>
      </w:r>
      <w:proofErr w:type="spellEnd"/>
      <w:r w:rsidRPr="00FE4851">
        <w:rPr>
          <w:rFonts w:ascii="Times New Roman" w:eastAsia="Times New Roman" w:hAnsi="Times New Roman" w:cs="Times New Roman"/>
          <w:sz w:val="24"/>
          <w:szCs w:val="24"/>
          <w:lang w:eastAsia="pl-PL"/>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III.5.2) W ZAKRESIE KRYTERIÓW SELEKCJI:</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III.7) INNE DOKUMENTY NIE WYMIENIONE W </w:t>
      </w:r>
      <w:proofErr w:type="spellStart"/>
      <w:r w:rsidRPr="00FE4851">
        <w:rPr>
          <w:rFonts w:ascii="Times New Roman" w:eastAsia="Times New Roman" w:hAnsi="Times New Roman" w:cs="Times New Roman"/>
          <w:b/>
          <w:bCs/>
          <w:sz w:val="24"/>
          <w:szCs w:val="24"/>
          <w:lang w:eastAsia="pl-PL"/>
        </w:rPr>
        <w:t>pkt</w:t>
      </w:r>
      <w:proofErr w:type="spellEnd"/>
      <w:r w:rsidRPr="00FE4851">
        <w:rPr>
          <w:rFonts w:ascii="Times New Roman" w:eastAsia="Times New Roman" w:hAnsi="Times New Roman" w:cs="Times New Roman"/>
          <w:b/>
          <w:bCs/>
          <w:sz w:val="24"/>
          <w:szCs w:val="24"/>
          <w:lang w:eastAsia="pl-PL"/>
        </w:rPr>
        <w:t xml:space="preserve"> III.3) - III.6)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u w:val="single"/>
          <w:lang w:eastAsia="pl-PL"/>
        </w:rPr>
        <w:t xml:space="preserve">SEKCJA IV: PROCEDURA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IV.1) OPIS</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IV.1.1) Tryb udzielenia zamówienia: </w:t>
      </w:r>
      <w:r w:rsidRPr="00FE4851">
        <w:rPr>
          <w:rFonts w:ascii="Times New Roman" w:eastAsia="Times New Roman" w:hAnsi="Times New Roman" w:cs="Times New Roman"/>
          <w:sz w:val="24"/>
          <w:szCs w:val="24"/>
          <w:lang w:eastAsia="pl-PL"/>
        </w:rPr>
        <w:t>przetarg nieograniczony</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IV.1.2) Zamawiający żąda wniesienia wadium:</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IV.1.3) Przewiduje się udzielenie zaliczek na poczet wykonania zamówienia:</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lastRenderedPageBreak/>
        <w:br/>
      </w:r>
      <w:r w:rsidRPr="00FE48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Informacje dodatkowe: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IV.1.5.) Wymaga się złożenia oferty wariantowej: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Dopuszcza się złożenie oferty wariantowej</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4851">
        <w:rPr>
          <w:rFonts w:ascii="Times New Roman" w:eastAsia="Times New Roman" w:hAnsi="Times New Roman" w:cs="Times New Roman"/>
          <w:sz w:val="24"/>
          <w:szCs w:val="24"/>
          <w:lang w:eastAsia="pl-PL"/>
        </w:rPr>
        <w:br/>
        <w:t xml:space="preserve">nie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IV.1.6) Przewidywana liczba wykonawców, którzy zostaną zaproszeni do udziału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w postępowaniu</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Liczba wykonawców</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Przewidywana minimalna liczba wykonawców</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Maksymalna liczba wykonawców</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Kryteria selekcji wykonawców: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IV.1.7) Informacje na temat umowy ramowej lub dynamicznego systemu zakupów: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Umowa ramowa będzie zawarta: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Czy przewiduje się ograniczenie liczby uczestników umowy ramowej: </w:t>
      </w:r>
      <w:r w:rsidRPr="00FE4851">
        <w:rPr>
          <w:rFonts w:ascii="Times New Roman" w:eastAsia="Times New Roman" w:hAnsi="Times New Roman" w:cs="Times New Roman"/>
          <w:sz w:val="24"/>
          <w:szCs w:val="24"/>
          <w:lang w:eastAsia="pl-PL"/>
        </w:rPr>
        <w:br/>
        <w:t xml:space="preserve">nie </w:t>
      </w:r>
      <w:r w:rsidRPr="00FE4851">
        <w:rPr>
          <w:rFonts w:ascii="Times New Roman" w:eastAsia="Times New Roman" w:hAnsi="Times New Roman" w:cs="Times New Roman"/>
          <w:sz w:val="24"/>
          <w:szCs w:val="24"/>
          <w:lang w:eastAsia="pl-PL"/>
        </w:rPr>
        <w:br/>
        <w:t xml:space="preserve">Informacje dodatkowe: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Zamówienie obejmuje ustanowienie dynamicznego systemu zakupów:</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Informacje dodatkowe:</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 ramach umowy ramowej/dynamicznego systemu zakupów dopuszcza się złożenie ofert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w formie katalogów elektronicznych:</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4851">
        <w:rPr>
          <w:rFonts w:ascii="Times New Roman" w:eastAsia="Times New Roman" w:hAnsi="Times New Roman" w:cs="Times New Roman"/>
          <w:sz w:val="24"/>
          <w:szCs w:val="24"/>
          <w:lang w:eastAsia="pl-PL"/>
        </w:rPr>
        <w:br/>
        <w:t xml:space="preserve">nie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IV.1.8) Aukcja elektroniczna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Przewidziane jest przeprowadzenie aukcji elektronicznej </w:t>
      </w:r>
      <w:r w:rsidRPr="00FE4851">
        <w:rPr>
          <w:rFonts w:ascii="Times New Roman" w:eastAsia="Times New Roman" w:hAnsi="Times New Roman" w:cs="Times New Roman"/>
          <w:i/>
          <w:iCs/>
          <w:sz w:val="24"/>
          <w:szCs w:val="24"/>
          <w:lang w:eastAsia="pl-PL"/>
        </w:rPr>
        <w:t xml:space="preserve">(przetarg nieograniczony, przetarg ograniczony, negocjacje z ogłoszeniem) </w:t>
      </w:r>
      <w:r w:rsidRPr="00FE4851">
        <w:rPr>
          <w:rFonts w:ascii="Times New Roman" w:eastAsia="Times New Roman" w:hAnsi="Times New Roman" w:cs="Times New Roman"/>
          <w:sz w:val="24"/>
          <w:szCs w:val="24"/>
          <w:lang w:eastAsia="pl-PL"/>
        </w:rPr>
        <w:t>nie</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Przewiduje się ograniczenia co do przedstawionych wartości, wynikające z opisu przedmiotu zamówienia: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Należy podać, które informacje zostaną udostępnione wykonawcom w trakcie aukcji elektronicznej oraz jaki będzie termin ich udostępnienia: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lastRenderedPageBreak/>
        <w:t>Informacje dotyczące przebiegu aukcji elektronicznej:</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Jaki jest przewidziany sposób postępowania w toku aukcji elektronicznej i jakie będą warunki, na jakich wykonawcy będą mogli licytować (minimalne wysokości postąpień): </w:t>
      </w:r>
      <w:r w:rsidRPr="00FE4851">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Wymagania dotyczące rejestracji i identyfikacji wykonawców w aukcji elektronicznej: </w:t>
      </w:r>
      <w:r w:rsidRPr="00FE4851">
        <w:rPr>
          <w:rFonts w:ascii="Times New Roman" w:eastAsia="Times New Roman" w:hAnsi="Times New Roman" w:cs="Times New Roman"/>
          <w:sz w:val="24"/>
          <w:szCs w:val="24"/>
          <w:lang w:eastAsia="pl-PL"/>
        </w:rPr>
        <w:br/>
        <w:t xml:space="preserve">Informacje o liczbie etapów aukcji elektronicznej i czasie ich trwania: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etap nr</w:t>
            </w: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czas trwania etapu</w:t>
            </w:r>
          </w:p>
        </w:tc>
      </w:tr>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p>
        </w:tc>
      </w:tr>
    </w:tbl>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br/>
        <w:t>Czy wykonawcy, którzy nie złożyli nowych postąpień, zostaną zakwalifikowani do następnego etapu: nie</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Warunki zamknięcia aukcji elektronicznej: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IV.2) KRYTERIA OCENY OFERT</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IV.2.1) Kryteria oceny ofert: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889"/>
        <w:gridCol w:w="1049"/>
      </w:tblGrid>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i/>
                <w:iCs/>
                <w:sz w:val="24"/>
                <w:szCs w:val="24"/>
                <w:lang w:eastAsia="pl-PL"/>
              </w:rPr>
              <w:t>Kryteria</w:t>
            </w: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i/>
                <w:iCs/>
                <w:sz w:val="24"/>
                <w:szCs w:val="24"/>
                <w:lang w:eastAsia="pl-PL"/>
              </w:rPr>
              <w:t>Znaczenie</w:t>
            </w:r>
          </w:p>
        </w:tc>
      </w:tr>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cena</w:t>
            </w: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100</w:t>
            </w:r>
          </w:p>
        </w:tc>
      </w:tr>
    </w:tbl>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4851">
        <w:rPr>
          <w:rFonts w:ascii="Times New Roman" w:eastAsia="Times New Roman" w:hAnsi="Times New Roman" w:cs="Times New Roman"/>
          <w:b/>
          <w:bCs/>
          <w:sz w:val="24"/>
          <w:szCs w:val="24"/>
          <w:lang w:eastAsia="pl-PL"/>
        </w:rPr>
        <w:t>Pzp</w:t>
      </w:r>
      <w:proofErr w:type="spellEnd"/>
      <w:r w:rsidRPr="00FE4851">
        <w:rPr>
          <w:rFonts w:ascii="Times New Roman" w:eastAsia="Times New Roman" w:hAnsi="Times New Roman" w:cs="Times New Roman"/>
          <w:b/>
          <w:bCs/>
          <w:sz w:val="24"/>
          <w:szCs w:val="24"/>
          <w:lang w:eastAsia="pl-PL"/>
        </w:rPr>
        <w:t xml:space="preserve"> </w:t>
      </w:r>
      <w:r w:rsidRPr="00FE4851">
        <w:rPr>
          <w:rFonts w:ascii="Times New Roman" w:eastAsia="Times New Roman" w:hAnsi="Times New Roman" w:cs="Times New Roman"/>
          <w:sz w:val="24"/>
          <w:szCs w:val="24"/>
          <w:lang w:eastAsia="pl-PL"/>
        </w:rPr>
        <w:t xml:space="preserve">(przetarg nieograniczony) </w:t>
      </w:r>
      <w:r w:rsidRPr="00FE4851">
        <w:rPr>
          <w:rFonts w:ascii="Times New Roman" w:eastAsia="Times New Roman" w:hAnsi="Times New Roman" w:cs="Times New Roman"/>
          <w:sz w:val="24"/>
          <w:szCs w:val="24"/>
          <w:lang w:eastAsia="pl-PL"/>
        </w:rPr>
        <w:br/>
        <w:t xml:space="preserve">nie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IV.3) Negocjacje z ogłoszeniem, dialog konkurencyjny, partnerstwo innowacyjne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IV.3.1) Informacje na temat negocjacji z ogłoszeniem</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Minimalne wymagania, które muszą spełniać wszystkie oferty:</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 Przewidziane jest zastrzeżenie prawa do udzielenia zamówienia na podstawie ofert wstępnych bez przeprowadzenia negocjacji nie</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Przewidziany jest podział negocjacji na etapy w celu ograniczenia liczby ofert: nie </w:t>
      </w:r>
      <w:r w:rsidRPr="00FE4851">
        <w:rPr>
          <w:rFonts w:ascii="Times New Roman" w:eastAsia="Times New Roman" w:hAnsi="Times New Roman" w:cs="Times New Roman"/>
          <w:sz w:val="24"/>
          <w:szCs w:val="24"/>
          <w:lang w:eastAsia="pl-PL"/>
        </w:rPr>
        <w:br/>
        <w:t xml:space="preserve">Należy podać informacje na temat etapów negocjacji (w tym liczbę etapów): </w:t>
      </w:r>
      <w:r w:rsidRPr="00FE4851">
        <w:rPr>
          <w:rFonts w:ascii="Times New Roman" w:eastAsia="Times New Roman" w:hAnsi="Times New Roman" w:cs="Times New Roman"/>
          <w:sz w:val="24"/>
          <w:szCs w:val="24"/>
          <w:lang w:eastAsia="pl-PL"/>
        </w:rPr>
        <w:br/>
        <w:t xml:space="preserve">Informacje dodatkowe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IV.3.2) Informacje na temat dialogu konkurencyjnego</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Opis potrzeb i wymagań zamawiającego lub informacja o sposobie uzyskania tego opisu:</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przewiduje nagrody: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Wstępny harmonogram postępowania:</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Podział dialogu na etapy w celu ograniczenia liczby rozwiązań: nie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Należy podać informacje na temat etapów dialogu: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Informacje dodatkowe: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IV.3.3) Informacje na temat partnerstwa innowacyjnego</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Elementy opisu przedmiotu zamówienia definiujące minimalne wymagania, którym muszą odpowiadać wszystkie oferty:</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istotnych warunków zamówienia: </w:t>
      </w:r>
      <w:r w:rsidRPr="00FE4851">
        <w:rPr>
          <w:rFonts w:ascii="Times New Roman" w:eastAsia="Times New Roman" w:hAnsi="Times New Roman" w:cs="Times New Roman"/>
          <w:sz w:val="24"/>
          <w:szCs w:val="24"/>
          <w:lang w:eastAsia="pl-PL"/>
        </w:rPr>
        <w:br/>
        <w:t xml:space="preserve">nie </w:t>
      </w:r>
      <w:r w:rsidRPr="00FE4851">
        <w:rPr>
          <w:rFonts w:ascii="Times New Roman" w:eastAsia="Times New Roman" w:hAnsi="Times New Roman" w:cs="Times New Roman"/>
          <w:sz w:val="24"/>
          <w:szCs w:val="24"/>
          <w:lang w:eastAsia="pl-PL"/>
        </w:rPr>
        <w:br/>
        <w:t>Informacje dodatkowe:</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lastRenderedPageBreak/>
        <w:t>IV.4) Licytacja elektroniczna</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Adres strony internetowej, na której będzie prowadzona licytacja elektroniczna: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Wymagania dotyczące rejestracji i identyfikacji wykonawców w licytacji elektronicznej,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 xml:space="preserve">w tym wymagania techniczne urządzeń informatycznych: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Informacje o liczbie etapów licytacji elektronicznej i czasie ich trwania: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etap nr</w:t>
            </w: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czas trwania etapu</w:t>
            </w:r>
          </w:p>
        </w:tc>
      </w:tr>
      <w:tr w:rsidR="00FE4851" w:rsidRPr="00FE4851" w:rsidTr="00FE4851">
        <w:trPr>
          <w:tblCellSpacing w:w="15" w:type="dxa"/>
        </w:trPr>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p>
        </w:tc>
      </w:tr>
    </w:tbl>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Termin otwarcia licytacji elektronicznej: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Termin i warunki zamknięcia licytacji elektronicznej: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Istotne dla stron postanowienia, które zostaną wprowadzone do treści zawieranej umowy </w:t>
      </w:r>
      <w:r>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sz w:val="24"/>
          <w:szCs w:val="24"/>
          <w:lang w:eastAsia="pl-PL"/>
        </w:rPr>
        <w:t xml:space="preserve">w sprawie zamówienia publicznego, albo ogólne warunki umowy, albo wzór umowy: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Wymagania dotyczące zabezpieczenia należytego wykonania umowy: </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Informacje dodatkowe: </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IV.5) ZMIANA UMOWY</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4851">
        <w:rPr>
          <w:rFonts w:ascii="Times New Roman" w:eastAsia="Times New Roman" w:hAnsi="Times New Roman" w:cs="Times New Roman"/>
          <w:sz w:val="24"/>
          <w:szCs w:val="24"/>
          <w:lang w:eastAsia="pl-PL"/>
        </w:rPr>
        <w:t xml:space="preserve"> tak</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sz w:val="24"/>
          <w:szCs w:val="24"/>
          <w:lang w:eastAsia="pl-PL"/>
        </w:rPr>
        <w:t xml:space="preserve">Należy wskazać zakres, charakter zmian oraz warunki wprowadzenia zmian: </w:t>
      </w:r>
      <w:r w:rsidRPr="00FE4851">
        <w:rPr>
          <w:rFonts w:ascii="Times New Roman" w:eastAsia="Times New Roman" w:hAnsi="Times New Roman" w:cs="Times New Roman"/>
          <w:sz w:val="24"/>
          <w:szCs w:val="24"/>
          <w:lang w:eastAsia="pl-PL"/>
        </w:rPr>
        <w:br/>
        <w:t xml:space="preserve">8. Ustala się następujące okoliczności, które mogą powodować konieczność wprowadzenia istotnych zmian w treści zawartej umowy: </w:t>
      </w:r>
      <w:r w:rsidRPr="00FE4851">
        <w:rPr>
          <w:rFonts w:ascii="Times New Roman" w:eastAsia="Times New Roman" w:hAnsi="Times New Roman" w:cs="Times New Roman"/>
          <w:sz w:val="24"/>
          <w:szCs w:val="24"/>
          <w:lang w:eastAsia="pl-PL"/>
        </w:rPr>
        <w:sym w:font="Symbol" w:char="F02D"/>
      </w:r>
      <w:r w:rsidRPr="00FE4851">
        <w:rPr>
          <w:rFonts w:ascii="Times New Roman" w:eastAsia="Times New Roman" w:hAnsi="Times New Roman" w:cs="Times New Roman"/>
          <w:sz w:val="24"/>
          <w:szCs w:val="24"/>
          <w:lang w:eastAsia="pl-PL"/>
        </w:rPr>
        <w:t xml:space="preserve"> Ustawowa zmiana stawki podatku VAT; </w:t>
      </w:r>
      <w:r w:rsidRPr="00FE4851">
        <w:rPr>
          <w:rFonts w:ascii="Times New Roman" w:eastAsia="Times New Roman" w:hAnsi="Times New Roman" w:cs="Times New Roman"/>
          <w:sz w:val="24"/>
          <w:szCs w:val="24"/>
          <w:lang w:eastAsia="pl-PL"/>
        </w:rPr>
        <w:sym w:font="Symbol" w:char="F02D"/>
      </w:r>
      <w:r w:rsidRPr="00FE4851">
        <w:rPr>
          <w:rFonts w:ascii="Times New Roman" w:eastAsia="Times New Roman" w:hAnsi="Times New Roman" w:cs="Times New Roman"/>
          <w:sz w:val="24"/>
          <w:szCs w:val="24"/>
          <w:lang w:eastAsia="pl-PL"/>
        </w:rPr>
        <w:t xml:space="preserve"> Ustawowa zmiana podatku akcyzowego. </w:t>
      </w:r>
      <w:r w:rsidRPr="00FE4851">
        <w:rPr>
          <w:rFonts w:ascii="Times New Roman" w:eastAsia="Times New Roman" w:hAnsi="Times New Roman" w:cs="Times New Roman"/>
          <w:sz w:val="24"/>
          <w:szCs w:val="24"/>
          <w:lang w:eastAsia="pl-PL"/>
        </w:rPr>
        <w:sym w:font="Symbol" w:char="F02D"/>
      </w:r>
      <w:r w:rsidRPr="00FE4851">
        <w:rPr>
          <w:rFonts w:ascii="Times New Roman" w:eastAsia="Times New Roman" w:hAnsi="Times New Roman" w:cs="Times New Roman"/>
          <w:sz w:val="24"/>
          <w:szCs w:val="24"/>
          <w:lang w:eastAsia="pl-PL"/>
        </w:rPr>
        <w:t xml:space="preserve"> Rezygnacja przez Zamawiającego z punktów odbiorów wymienionych w Załączniku nr 1 do Umowy w przypadku przekazania, sprzedaży, wynajmu obiektu innemu właścicielowi oraz w przypadku zamknięcia lub likwidacji obiektu. Zwiększenie przez Zamawiającego ilości punktów odbioru energii, o których mowa w Załączniku nr 1 Umowy, w przypadku przyłączenia nowych obiektów do sieci elektroenergetycznej OSD, w rozmiarze nie większym niż 10% punktów odbioru energii.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IV.6) INFORMACJE ADMINISTRACYJNE</w:t>
      </w:r>
    </w:p>
    <w:p w:rsidR="00FE4851" w:rsidRDefault="00FE4851" w:rsidP="00FE4851">
      <w:pPr>
        <w:spacing w:after="0" w:line="240" w:lineRule="auto"/>
        <w:jc w:val="both"/>
        <w:rPr>
          <w:rFonts w:ascii="Times New Roman" w:eastAsia="Times New Roman" w:hAnsi="Times New Roman" w:cs="Times New Roman"/>
          <w:i/>
          <w:iCs/>
          <w:sz w:val="24"/>
          <w:szCs w:val="24"/>
          <w:lang w:eastAsia="pl-PL"/>
        </w:rPr>
      </w:pP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 xml:space="preserve">IV.6.1) Sposób udostępniania informacji o charakterze poufnym </w:t>
      </w:r>
      <w:r w:rsidRPr="00FE4851">
        <w:rPr>
          <w:rFonts w:ascii="Times New Roman" w:eastAsia="Times New Roman" w:hAnsi="Times New Roman" w:cs="Times New Roman"/>
          <w:i/>
          <w:iCs/>
          <w:sz w:val="24"/>
          <w:szCs w:val="24"/>
          <w:lang w:eastAsia="pl-PL"/>
        </w:rPr>
        <w:t>(jeżeli dotyczy):</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Środki służące ochronie informacji o charakterze poufnym</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r w:rsidRPr="00FE4851">
        <w:rPr>
          <w:rFonts w:ascii="Times New Roman" w:eastAsia="Times New Roman" w:hAnsi="Times New Roman" w:cs="Times New Roman"/>
          <w:b/>
          <w:bCs/>
          <w:sz w:val="24"/>
          <w:szCs w:val="24"/>
          <w:lang w:eastAsia="pl-PL"/>
        </w:rPr>
        <w:t xml:space="preserve">IV.6.2) Termin składania ofert lub wniosków o dopuszczenie do udziału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w postępowaniu:</w:t>
      </w:r>
    </w:p>
    <w:p w:rsidR="00FE4851" w:rsidRDefault="00FE4851" w:rsidP="00FE4851">
      <w:pPr>
        <w:spacing w:after="0" w:line="240" w:lineRule="auto"/>
        <w:jc w:val="both"/>
        <w:rPr>
          <w:rFonts w:ascii="Times New Roman" w:eastAsia="Times New Roman" w:hAnsi="Times New Roman" w:cs="Times New Roman"/>
          <w:b/>
          <w:bCs/>
          <w:sz w:val="24"/>
          <w:szCs w:val="24"/>
          <w:lang w:eastAsia="pl-PL"/>
        </w:rPr>
      </w:pP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Data: 09/12/2016, godzina: 09:45, </w:t>
      </w:r>
    </w:p>
    <w:p w:rsidR="00FE4851" w:rsidRDefault="00FE4851" w:rsidP="00FE4851">
      <w:pPr>
        <w:spacing w:after="0" w:line="240" w:lineRule="auto"/>
        <w:jc w:val="both"/>
        <w:rPr>
          <w:rFonts w:ascii="Times New Roman" w:eastAsia="Times New Roman" w:hAnsi="Times New Roman" w:cs="Times New Roman"/>
          <w:sz w:val="24"/>
          <w:szCs w:val="24"/>
          <w:lang w:eastAsia="pl-PL"/>
        </w:rPr>
      </w:pP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nie </w:t>
      </w:r>
      <w:r w:rsidRPr="00FE4851">
        <w:rPr>
          <w:rFonts w:ascii="Times New Roman" w:eastAsia="Times New Roman" w:hAnsi="Times New Roman" w:cs="Times New Roman"/>
          <w:sz w:val="24"/>
          <w:szCs w:val="24"/>
          <w:lang w:eastAsia="pl-PL"/>
        </w:rPr>
        <w:br/>
        <w:t xml:space="preserve">Wskazać powody: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Język lub języki, w jakich mogą być sporządzane oferty lub wnioski o dopuszczenie do udziału w postępowaniu</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Język polski</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b/>
          <w:bCs/>
          <w:sz w:val="24"/>
          <w:szCs w:val="24"/>
          <w:lang w:eastAsia="pl-PL"/>
        </w:rPr>
        <w:t xml:space="preserve">IV.6.3) Termin związania ofertą: </w:t>
      </w:r>
      <w:r w:rsidRPr="00FE4851">
        <w:rPr>
          <w:rFonts w:ascii="Times New Roman" w:eastAsia="Times New Roman" w:hAnsi="Times New Roman" w:cs="Times New Roman"/>
          <w:sz w:val="24"/>
          <w:szCs w:val="24"/>
          <w:lang w:eastAsia="pl-PL"/>
        </w:rPr>
        <w:t xml:space="preserve">okres w dniach: 30 (od ostatecznego terminu składania ofert) </w:t>
      </w:r>
    </w:p>
    <w:p w:rsid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lastRenderedPageBreak/>
        <w:br/>
      </w:r>
      <w:r w:rsidRPr="00FE4851">
        <w:rPr>
          <w:rFonts w:ascii="Times New Roman" w:eastAsia="Times New Roman" w:hAnsi="Times New Roman" w:cs="Times New Roman"/>
          <w:b/>
          <w:bCs/>
          <w:sz w:val="24"/>
          <w:szCs w:val="24"/>
          <w:lang w:eastAsia="pl-PL"/>
        </w:rPr>
        <w:t xml:space="preserve">IV.6.4) Przewiduje się unieważnienie postępowania o udzielenie zamówienia, </w:t>
      </w:r>
      <w:r>
        <w:rPr>
          <w:rFonts w:ascii="Times New Roman" w:eastAsia="Times New Roman" w:hAnsi="Times New Roman" w:cs="Times New Roman"/>
          <w:b/>
          <w:bCs/>
          <w:sz w:val="24"/>
          <w:szCs w:val="24"/>
          <w:lang w:eastAsia="pl-PL"/>
        </w:rPr>
        <w:br/>
      </w:r>
      <w:r w:rsidRPr="00FE4851">
        <w:rPr>
          <w:rFonts w:ascii="Times New Roman" w:eastAsia="Times New Roman" w:hAnsi="Times New Roman" w:cs="Times New Roman"/>
          <w:b/>
          <w:bCs/>
          <w:sz w:val="24"/>
          <w:szCs w:val="24"/>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4851">
        <w:rPr>
          <w:rFonts w:ascii="Times New Roman" w:eastAsia="Times New Roman" w:hAnsi="Times New Roman" w:cs="Times New Roman"/>
          <w:sz w:val="24"/>
          <w:szCs w:val="24"/>
          <w:lang w:eastAsia="pl-PL"/>
        </w:rPr>
        <w:t xml:space="preserve"> nie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4851">
        <w:rPr>
          <w:rFonts w:ascii="Times New Roman" w:eastAsia="Times New Roman" w:hAnsi="Times New Roman" w:cs="Times New Roman"/>
          <w:sz w:val="24"/>
          <w:szCs w:val="24"/>
          <w:lang w:eastAsia="pl-PL"/>
        </w:rPr>
        <w:t xml:space="preserve"> nie</w:t>
      </w:r>
    </w:p>
    <w:p w:rsidR="00FE4851" w:rsidRPr="00FE4851" w:rsidRDefault="00FE4851" w:rsidP="00FE4851">
      <w:pPr>
        <w:spacing w:after="0" w:line="240" w:lineRule="auto"/>
        <w:jc w:val="both"/>
        <w:rPr>
          <w:rFonts w:ascii="Times New Roman" w:eastAsia="Times New Roman" w:hAnsi="Times New Roman" w:cs="Times New Roman"/>
          <w:sz w:val="24"/>
          <w:szCs w:val="24"/>
          <w:lang w:eastAsia="pl-PL"/>
        </w:rPr>
      </w:pPr>
      <w:r w:rsidRPr="00FE4851">
        <w:rPr>
          <w:rFonts w:ascii="Times New Roman" w:eastAsia="Times New Roman" w:hAnsi="Times New Roman" w:cs="Times New Roman"/>
          <w:sz w:val="24"/>
          <w:szCs w:val="24"/>
          <w:lang w:eastAsia="pl-PL"/>
        </w:rPr>
        <w:t xml:space="preserve"> </w:t>
      </w:r>
      <w:r w:rsidRPr="00FE4851">
        <w:rPr>
          <w:rFonts w:ascii="Times New Roman" w:eastAsia="Times New Roman" w:hAnsi="Times New Roman" w:cs="Times New Roman"/>
          <w:sz w:val="24"/>
          <w:szCs w:val="24"/>
          <w:lang w:eastAsia="pl-PL"/>
        </w:rPr>
        <w:br/>
      </w:r>
      <w:r w:rsidRPr="00FE4851">
        <w:rPr>
          <w:rFonts w:ascii="Times New Roman" w:eastAsia="Times New Roman" w:hAnsi="Times New Roman" w:cs="Times New Roman"/>
          <w:b/>
          <w:bCs/>
          <w:sz w:val="24"/>
          <w:szCs w:val="24"/>
          <w:lang w:eastAsia="pl-PL"/>
        </w:rPr>
        <w:t>IV.6.6) Informacje dodatkowe:</w:t>
      </w:r>
    </w:p>
    <w:p w:rsidR="00FE4851" w:rsidRPr="00FE4851" w:rsidRDefault="00FE4851" w:rsidP="00FE4851">
      <w:pPr>
        <w:spacing w:after="240" w:line="240" w:lineRule="auto"/>
        <w:jc w:val="both"/>
        <w:rPr>
          <w:rFonts w:ascii="Times New Roman" w:eastAsia="Times New Roman" w:hAnsi="Times New Roman" w:cs="Times New Roman"/>
          <w:sz w:val="24"/>
          <w:szCs w:val="24"/>
          <w:lang w:eastAsia="pl-PL"/>
        </w:rPr>
      </w:pPr>
    </w:p>
    <w:p w:rsidR="00037837" w:rsidRDefault="00037837" w:rsidP="00FE4851">
      <w:pPr>
        <w:jc w:val="both"/>
      </w:pPr>
    </w:p>
    <w:sectPr w:rsidR="00037837" w:rsidSect="00037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FE4851"/>
    <w:rsid w:val="00037837"/>
    <w:rsid w:val="005007F9"/>
    <w:rsid w:val="00FE4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8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20710">
      <w:bodyDiv w:val="1"/>
      <w:marLeft w:val="0"/>
      <w:marRight w:val="0"/>
      <w:marTop w:val="0"/>
      <w:marBottom w:val="0"/>
      <w:divBdr>
        <w:top w:val="none" w:sz="0" w:space="0" w:color="auto"/>
        <w:left w:val="none" w:sz="0" w:space="0" w:color="auto"/>
        <w:bottom w:val="none" w:sz="0" w:space="0" w:color="auto"/>
        <w:right w:val="none" w:sz="0" w:space="0" w:color="auto"/>
      </w:divBdr>
      <w:divsChild>
        <w:div w:id="1550385893">
          <w:marLeft w:val="0"/>
          <w:marRight w:val="0"/>
          <w:marTop w:val="0"/>
          <w:marBottom w:val="0"/>
          <w:divBdr>
            <w:top w:val="none" w:sz="0" w:space="0" w:color="auto"/>
            <w:left w:val="none" w:sz="0" w:space="0" w:color="auto"/>
            <w:bottom w:val="none" w:sz="0" w:space="0" w:color="auto"/>
            <w:right w:val="none" w:sz="0" w:space="0" w:color="auto"/>
          </w:divBdr>
          <w:divsChild>
            <w:div w:id="1227296721">
              <w:marLeft w:val="0"/>
              <w:marRight w:val="0"/>
              <w:marTop w:val="0"/>
              <w:marBottom w:val="0"/>
              <w:divBdr>
                <w:top w:val="none" w:sz="0" w:space="0" w:color="auto"/>
                <w:left w:val="none" w:sz="0" w:space="0" w:color="auto"/>
                <w:bottom w:val="none" w:sz="0" w:space="0" w:color="auto"/>
                <w:right w:val="none" w:sz="0" w:space="0" w:color="auto"/>
              </w:divBdr>
              <w:divsChild>
                <w:div w:id="741758290">
                  <w:marLeft w:val="0"/>
                  <w:marRight w:val="0"/>
                  <w:marTop w:val="0"/>
                  <w:marBottom w:val="0"/>
                  <w:divBdr>
                    <w:top w:val="none" w:sz="0" w:space="0" w:color="auto"/>
                    <w:left w:val="none" w:sz="0" w:space="0" w:color="auto"/>
                    <w:bottom w:val="none" w:sz="0" w:space="0" w:color="auto"/>
                    <w:right w:val="none" w:sz="0" w:space="0" w:color="auto"/>
                  </w:divBdr>
                  <w:divsChild>
                    <w:div w:id="1262032497">
                      <w:marLeft w:val="0"/>
                      <w:marRight w:val="0"/>
                      <w:marTop w:val="0"/>
                      <w:marBottom w:val="0"/>
                      <w:divBdr>
                        <w:top w:val="none" w:sz="0" w:space="0" w:color="auto"/>
                        <w:left w:val="none" w:sz="0" w:space="0" w:color="auto"/>
                        <w:bottom w:val="none" w:sz="0" w:space="0" w:color="auto"/>
                        <w:right w:val="none" w:sz="0" w:space="0" w:color="auto"/>
                      </w:divBdr>
                    </w:div>
                    <w:div w:id="2005432234">
                      <w:marLeft w:val="0"/>
                      <w:marRight w:val="0"/>
                      <w:marTop w:val="0"/>
                      <w:marBottom w:val="0"/>
                      <w:divBdr>
                        <w:top w:val="none" w:sz="0" w:space="0" w:color="auto"/>
                        <w:left w:val="none" w:sz="0" w:space="0" w:color="auto"/>
                        <w:bottom w:val="none" w:sz="0" w:space="0" w:color="auto"/>
                        <w:right w:val="none" w:sz="0" w:space="0" w:color="auto"/>
                      </w:divBdr>
                    </w:div>
                    <w:div w:id="1832022928">
                      <w:marLeft w:val="0"/>
                      <w:marRight w:val="0"/>
                      <w:marTop w:val="0"/>
                      <w:marBottom w:val="0"/>
                      <w:divBdr>
                        <w:top w:val="none" w:sz="0" w:space="0" w:color="auto"/>
                        <w:left w:val="none" w:sz="0" w:space="0" w:color="auto"/>
                        <w:bottom w:val="none" w:sz="0" w:space="0" w:color="auto"/>
                        <w:right w:val="none" w:sz="0" w:space="0" w:color="auto"/>
                      </w:divBdr>
                      <w:divsChild>
                        <w:div w:id="1513490816">
                          <w:marLeft w:val="0"/>
                          <w:marRight w:val="0"/>
                          <w:marTop w:val="0"/>
                          <w:marBottom w:val="0"/>
                          <w:divBdr>
                            <w:top w:val="none" w:sz="0" w:space="0" w:color="auto"/>
                            <w:left w:val="none" w:sz="0" w:space="0" w:color="auto"/>
                            <w:bottom w:val="none" w:sz="0" w:space="0" w:color="auto"/>
                            <w:right w:val="none" w:sz="0" w:space="0" w:color="auto"/>
                          </w:divBdr>
                        </w:div>
                      </w:divsChild>
                    </w:div>
                    <w:div w:id="8528668">
                      <w:marLeft w:val="0"/>
                      <w:marRight w:val="0"/>
                      <w:marTop w:val="0"/>
                      <w:marBottom w:val="0"/>
                      <w:divBdr>
                        <w:top w:val="none" w:sz="0" w:space="0" w:color="auto"/>
                        <w:left w:val="none" w:sz="0" w:space="0" w:color="auto"/>
                        <w:bottom w:val="none" w:sz="0" w:space="0" w:color="auto"/>
                        <w:right w:val="none" w:sz="0" w:space="0" w:color="auto"/>
                      </w:divBdr>
                      <w:divsChild>
                        <w:div w:id="206332508">
                          <w:marLeft w:val="0"/>
                          <w:marRight w:val="0"/>
                          <w:marTop w:val="0"/>
                          <w:marBottom w:val="0"/>
                          <w:divBdr>
                            <w:top w:val="none" w:sz="0" w:space="0" w:color="auto"/>
                            <w:left w:val="none" w:sz="0" w:space="0" w:color="auto"/>
                            <w:bottom w:val="none" w:sz="0" w:space="0" w:color="auto"/>
                            <w:right w:val="none" w:sz="0" w:space="0" w:color="auto"/>
                          </w:divBdr>
                        </w:div>
                      </w:divsChild>
                    </w:div>
                    <w:div w:id="341519450">
                      <w:marLeft w:val="0"/>
                      <w:marRight w:val="0"/>
                      <w:marTop w:val="0"/>
                      <w:marBottom w:val="0"/>
                      <w:divBdr>
                        <w:top w:val="none" w:sz="0" w:space="0" w:color="auto"/>
                        <w:left w:val="none" w:sz="0" w:space="0" w:color="auto"/>
                        <w:bottom w:val="none" w:sz="0" w:space="0" w:color="auto"/>
                        <w:right w:val="none" w:sz="0" w:space="0" w:color="auto"/>
                      </w:divBdr>
                      <w:divsChild>
                        <w:div w:id="178281179">
                          <w:marLeft w:val="0"/>
                          <w:marRight w:val="0"/>
                          <w:marTop w:val="0"/>
                          <w:marBottom w:val="0"/>
                          <w:divBdr>
                            <w:top w:val="none" w:sz="0" w:space="0" w:color="auto"/>
                            <w:left w:val="none" w:sz="0" w:space="0" w:color="auto"/>
                            <w:bottom w:val="none" w:sz="0" w:space="0" w:color="auto"/>
                            <w:right w:val="none" w:sz="0" w:space="0" w:color="auto"/>
                          </w:divBdr>
                        </w:div>
                        <w:div w:id="688063750">
                          <w:marLeft w:val="0"/>
                          <w:marRight w:val="0"/>
                          <w:marTop w:val="0"/>
                          <w:marBottom w:val="0"/>
                          <w:divBdr>
                            <w:top w:val="none" w:sz="0" w:space="0" w:color="auto"/>
                            <w:left w:val="none" w:sz="0" w:space="0" w:color="auto"/>
                            <w:bottom w:val="none" w:sz="0" w:space="0" w:color="auto"/>
                            <w:right w:val="none" w:sz="0" w:space="0" w:color="auto"/>
                          </w:divBdr>
                        </w:div>
                        <w:div w:id="1006371486">
                          <w:marLeft w:val="0"/>
                          <w:marRight w:val="0"/>
                          <w:marTop w:val="0"/>
                          <w:marBottom w:val="0"/>
                          <w:divBdr>
                            <w:top w:val="none" w:sz="0" w:space="0" w:color="auto"/>
                            <w:left w:val="none" w:sz="0" w:space="0" w:color="auto"/>
                            <w:bottom w:val="none" w:sz="0" w:space="0" w:color="auto"/>
                            <w:right w:val="none" w:sz="0" w:space="0" w:color="auto"/>
                          </w:divBdr>
                        </w:div>
                        <w:div w:id="1719278107">
                          <w:marLeft w:val="0"/>
                          <w:marRight w:val="0"/>
                          <w:marTop w:val="0"/>
                          <w:marBottom w:val="0"/>
                          <w:divBdr>
                            <w:top w:val="none" w:sz="0" w:space="0" w:color="auto"/>
                            <w:left w:val="none" w:sz="0" w:space="0" w:color="auto"/>
                            <w:bottom w:val="none" w:sz="0" w:space="0" w:color="auto"/>
                            <w:right w:val="none" w:sz="0" w:space="0" w:color="auto"/>
                          </w:divBdr>
                        </w:div>
                      </w:divsChild>
                    </w:div>
                    <w:div w:id="1435321567">
                      <w:marLeft w:val="0"/>
                      <w:marRight w:val="0"/>
                      <w:marTop w:val="0"/>
                      <w:marBottom w:val="0"/>
                      <w:divBdr>
                        <w:top w:val="none" w:sz="0" w:space="0" w:color="auto"/>
                        <w:left w:val="none" w:sz="0" w:space="0" w:color="auto"/>
                        <w:bottom w:val="none" w:sz="0" w:space="0" w:color="auto"/>
                        <w:right w:val="none" w:sz="0" w:space="0" w:color="auto"/>
                      </w:divBdr>
                      <w:divsChild>
                        <w:div w:id="2099015303">
                          <w:marLeft w:val="0"/>
                          <w:marRight w:val="0"/>
                          <w:marTop w:val="0"/>
                          <w:marBottom w:val="0"/>
                          <w:divBdr>
                            <w:top w:val="none" w:sz="0" w:space="0" w:color="auto"/>
                            <w:left w:val="none" w:sz="0" w:space="0" w:color="auto"/>
                            <w:bottom w:val="none" w:sz="0" w:space="0" w:color="auto"/>
                            <w:right w:val="none" w:sz="0" w:space="0" w:color="auto"/>
                          </w:divBdr>
                        </w:div>
                        <w:div w:id="1661082522">
                          <w:marLeft w:val="0"/>
                          <w:marRight w:val="0"/>
                          <w:marTop w:val="0"/>
                          <w:marBottom w:val="0"/>
                          <w:divBdr>
                            <w:top w:val="none" w:sz="0" w:space="0" w:color="auto"/>
                            <w:left w:val="none" w:sz="0" w:space="0" w:color="auto"/>
                            <w:bottom w:val="none" w:sz="0" w:space="0" w:color="auto"/>
                            <w:right w:val="none" w:sz="0" w:space="0" w:color="auto"/>
                          </w:divBdr>
                        </w:div>
                        <w:div w:id="87429059">
                          <w:marLeft w:val="0"/>
                          <w:marRight w:val="0"/>
                          <w:marTop w:val="0"/>
                          <w:marBottom w:val="0"/>
                          <w:divBdr>
                            <w:top w:val="none" w:sz="0" w:space="0" w:color="auto"/>
                            <w:left w:val="none" w:sz="0" w:space="0" w:color="auto"/>
                            <w:bottom w:val="none" w:sz="0" w:space="0" w:color="auto"/>
                            <w:right w:val="none" w:sz="0" w:space="0" w:color="auto"/>
                          </w:divBdr>
                        </w:div>
                        <w:div w:id="726294826">
                          <w:marLeft w:val="0"/>
                          <w:marRight w:val="0"/>
                          <w:marTop w:val="0"/>
                          <w:marBottom w:val="0"/>
                          <w:divBdr>
                            <w:top w:val="none" w:sz="0" w:space="0" w:color="auto"/>
                            <w:left w:val="none" w:sz="0" w:space="0" w:color="auto"/>
                            <w:bottom w:val="none" w:sz="0" w:space="0" w:color="auto"/>
                            <w:right w:val="none" w:sz="0" w:space="0" w:color="auto"/>
                          </w:divBdr>
                        </w:div>
                        <w:div w:id="1004552620">
                          <w:marLeft w:val="0"/>
                          <w:marRight w:val="0"/>
                          <w:marTop w:val="0"/>
                          <w:marBottom w:val="0"/>
                          <w:divBdr>
                            <w:top w:val="none" w:sz="0" w:space="0" w:color="auto"/>
                            <w:left w:val="none" w:sz="0" w:space="0" w:color="auto"/>
                            <w:bottom w:val="none" w:sz="0" w:space="0" w:color="auto"/>
                            <w:right w:val="none" w:sz="0" w:space="0" w:color="auto"/>
                          </w:divBdr>
                        </w:div>
                        <w:div w:id="1950775813">
                          <w:marLeft w:val="0"/>
                          <w:marRight w:val="0"/>
                          <w:marTop w:val="0"/>
                          <w:marBottom w:val="0"/>
                          <w:divBdr>
                            <w:top w:val="none" w:sz="0" w:space="0" w:color="auto"/>
                            <w:left w:val="none" w:sz="0" w:space="0" w:color="auto"/>
                            <w:bottom w:val="none" w:sz="0" w:space="0" w:color="auto"/>
                            <w:right w:val="none" w:sz="0" w:space="0" w:color="auto"/>
                          </w:divBdr>
                        </w:div>
                        <w:div w:id="1015810878">
                          <w:marLeft w:val="0"/>
                          <w:marRight w:val="0"/>
                          <w:marTop w:val="0"/>
                          <w:marBottom w:val="0"/>
                          <w:divBdr>
                            <w:top w:val="none" w:sz="0" w:space="0" w:color="auto"/>
                            <w:left w:val="none" w:sz="0" w:space="0" w:color="auto"/>
                            <w:bottom w:val="none" w:sz="0" w:space="0" w:color="auto"/>
                            <w:right w:val="none" w:sz="0" w:space="0" w:color="auto"/>
                          </w:divBdr>
                        </w:div>
                      </w:divsChild>
                    </w:div>
                    <w:div w:id="479034052">
                      <w:marLeft w:val="0"/>
                      <w:marRight w:val="0"/>
                      <w:marTop w:val="0"/>
                      <w:marBottom w:val="0"/>
                      <w:divBdr>
                        <w:top w:val="none" w:sz="0" w:space="0" w:color="auto"/>
                        <w:left w:val="none" w:sz="0" w:space="0" w:color="auto"/>
                        <w:bottom w:val="none" w:sz="0" w:space="0" w:color="auto"/>
                        <w:right w:val="none" w:sz="0" w:space="0" w:color="auto"/>
                      </w:divBdr>
                      <w:divsChild>
                        <w:div w:id="1060521046">
                          <w:marLeft w:val="0"/>
                          <w:marRight w:val="0"/>
                          <w:marTop w:val="0"/>
                          <w:marBottom w:val="0"/>
                          <w:divBdr>
                            <w:top w:val="none" w:sz="0" w:space="0" w:color="auto"/>
                            <w:left w:val="none" w:sz="0" w:space="0" w:color="auto"/>
                            <w:bottom w:val="none" w:sz="0" w:space="0" w:color="auto"/>
                            <w:right w:val="none" w:sz="0" w:space="0" w:color="auto"/>
                          </w:divBdr>
                        </w:div>
                        <w:div w:id="1182476094">
                          <w:marLeft w:val="0"/>
                          <w:marRight w:val="0"/>
                          <w:marTop w:val="0"/>
                          <w:marBottom w:val="0"/>
                          <w:divBdr>
                            <w:top w:val="none" w:sz="0" w:space="0" w:color="auto"/>
                            <w:left w:val="none" w:sz="0" w:space="0" w:color="auto"/>
                            <w:bottom w:val="none" w:sz="0" w:space="0" w:color="auto"/>
                            <w:right w:val="none" w:sz="0" w:space="0" w:color="auto"/>
                          </w:divBdr>
                        </w:div>
                        <w:div w:id="378864077">
                          <w:marLeft w:val="0"/>
                          <w:marRight w:val="0"/>
                          <w:marTop w:val="0"/>
                          <w:marBottom w:val="0"/>
                          <w:divBdr>
                            <w:top w:val="none" w:sz="0" w:space="0" w:color="auto"/>
                            <w:left w:val="none" w:sz="0" w:space="0" w:color="auto"/>
                            <w:bottom w:val="none" w:sz="0" w:space="0" w:color="auto"/>
                            <w:right w:val="none" w:sz="0" w:space="0" w:color="auto"/>
                          </w:divBdr>
                        </w:div>
                      </w:divsChild>
                    </w:div>
                    <w:div w:id="2083796275">
                      <w:marLeft w:val="0"/>
                      <w:marRight w:val="0"/>
                      <w:marTop w:val="0"/>
                      <w:marBottom w:val="0"/>
                      <w:divBdr>
                        <w:top w:val="none" w:sz="0" w:space="0" w:color="auto"/>
                        <w:left w:val="none" w:sz="0" w:space="0" w:color="auto"/>
                        <w:bottom w:val="none" w:sz="0" w:space="0" w:color="auto"/>
                        <w:right w:val="none" w:sz="0" w:space="0" w:color="auto"/>
                      </w:divBdr>
                      <w:divsChild>
                        <w:div w:id="1871261566">
                          <w:marLeft w:val="0"/>
                          <w:marRight w:val="0"/>
                          <w:marTop w:val="0"/>
                          <w:marBottom w:val="0"/>
                          <w:divBdr>
                            <w:top w:val="none" w:sz="0" w:space="0" w:color="auto"/>
                            <w:left w:val="none" w:sz="0" w:space="0" w:color="auto"/>
                            <w:bottom w:val="none" w:sz="0" w:space="0" w:color="auto"/>
                            <w:right w:val="none" w:sz="0" w:space="0" w:color="auto"/>
                          </w:divBdr>
                        </w:div>
                        <w:div w:id="477067948">
                          <w:marLeft w:val="0"/>
                          <w:marRight w:val="0"/>
                          <w:marTop w:val="0"/>
                          <w:marBottom w:val="0"/>
                          <w:divBdr>
                            <w:top w:val="none" w:sz="0" w:space="0" w:color="auto"/>
                            <w:left w:val="none" w:sz="0" w:space="0" w:color="auto"/>
                            <w:bottom w:val="none" w:sz="0" w:space="0" w:color="auto"/>
                            <w:right w:val="none" w:sz="0" w:space="0" w:color="auto"/>
                          </w:divBdr>
                        </w:div>
                        <w:div w:id="1393390241">
                          <w:marLeft w:val="0"/>
                          <w:marRight w:val="0"/>
                          <w:marTop w:val="0"/>
                          <w:marBottom w:val="0"/>
                          <w:divBdr>
                            <w:top w:val="none" w:sz="0" w:space="0" w:color="auto"/>
                            <w:left w:val="none" w:sz="0" w:space="0" w:color="auto"/>
                            <w:bottom w:val="none" w:sz="0" w:space="0" w:color="auto"/>
                            <w:right w:val="none" w:sz="0" w:space="0" w:color="auto"/>
                          </w:divBdr>
                        </w:div>
                        <w:div w:id="1112434987">
                          <w:marLeft w:val="0"/>
                          <w:marRight w:val="0"/>
                          <w:marTop w:val="0"/>
                          <w:marBottom w:val="0"/>
                          <w:divBdr>
                            <w:top w:val="none" w:sz="0" w:space="0" w:color="auto"/>
                            <w:left w:val="none" w:sz="0" w:space="0" w:color="auto"/>
                            <w:bottom w:val="none" w:sz="0" w:space="0" w:color="auto"/>
                            <w:right w:val="none" w:sz="0" w:space="0" w:color="auto"/>
                          </w:divBdr>
                        </w:div>
                        <w:div w:id="928925841">
                          <w:marLeft w:val="0"/>
                          <w:marRight w:val="0"/>
                          <w:marTop w:val="0"/>
                          <w:marBottom w:val="0"/>
                          <w:divBdr>
                            <w:top w:val="none" w:sz="0" w:space="0" w:color="auto"/>
                            <w:left w:val="none" w:sz="0" w:space="0" w:color="auto"/>
                            <w:bottom w:val="none" w:sz="0" w:space="0" w:color="auto"/>
                            <w:right w:val="none" w:sz="0" w:space="0" w:color="auto"/>
                          </w:divBdr>
                        </w:div>
                      </w:divsChild>
                    </w:div>
                    <w:div w:id="1280070279">
                      <w:marLeft w:val="0"/>
                      <w:marRight w:val="0"/>
                      <w:marTop w:val="0"/>
                      <w:marBottom w:val="0"/>
                      <w:divBdr>
                        <w:top w:val="none" w:sz="0" w:space="0" w:color="auto"/>
                        <w:left w:val="none" w:sz="0" w:space="0" w:color="auto"/>
                        <w:bottom w:val="none" w:sz="0" w:space="0" w:color="auto"/>
                        <w:right w:val="none" w:sz="0" w:space="0" w:color="auto"/>
                      </w:divBdr>
                      <w:divsChild>
                        <w:div w:id="1899778217">
                          <w:marLeft w:val="0"/>
                          <w:marRight w:val="0"/>
                          <w:marTop w:val="0"/>
                          <w:marBottom w:val="0"/>
                          <w:divBdr>
                            <w:top w:val="none" w:sz="0" w:space="0" w:color="auto"/>
                            <w:left w:val="none" w:sz="0" w:space="0" w:color="auto"/>
                            <w:bottom w:val="none" w:sz="0" w:space="0" w:color="auto"/>
                            <w:right w:val="none" w:sz="0" w:space="0" w:color="auto"/>
                          </w:divBdr>
                        </w:div>
                        <w:div w:id="2054646010">
                          <w:marLeft w:val="0"/>
                          <w:marRight w:val="0"/>
                          <w:marTop w:val="0"/>
                          <w:marBottom w:val="0"/>
                          <w:divBdr>
                            <w:top w:val="none" w:sz="0" w:space="0" w:color="auto"/>
                            <w:left w:val="none" w:sz="0" w:space="0" w:color="auto"/>
                            <w:bottom w:val="none" w:sz="0" w:space="0" w:color="auto"/>
                            <w:right w:val="none" w:sz="0" w:space="0" w:color="auto"/>
                          </w:divBdr>
                        </w:div>
                        <w:div w:id="1933199453">
                          <w:marLeft w:val="0"/>
                          <w:marRight w:val="0"/>
                          <w:marTop w:val="0"/>
                          <w:marBottom w:val="0"/>
                          <w:divBdr>
                            <w:top w:val="none" w:sz="0" w:space="0" w:color="auto"/>
                            <w:left w:val="none" w:sz="0" w:space="0" w:color="auto"/>
                            <w:bottom w:val="none" w:sz="0" w:space="0" w:color="auto"/>
                            <w:right w:val="none" w:sz="0" w:space="0" w:color="auto"/>
                          </w:divBdr>
                        </w:div>
                        <w:div w:id="1034232293">
                          <w:marLeft w:val="0"/>
                          <w:marRight w:val="0"/>
                          <w:marTop w:val="0"/>
                          <w:marBottom w:val="0"/>
                          <w:divBdr>
                            <w:top w:val="none" w:sz="0" w:space="0" w:color="auto"/>
                            <w:left w:val="none" w:sz="0" w:space="0" w:color="auto"/>
                            <w:bottom w:val="none" w:sz="0" w:space="0" w:color="auto"/>
                            <w:right w:val="none" w:sz="0" w:space="0" w:color="auto"/>
                          </w:divBdr>
                        </w:div>
                        <w:div w:id="1874074173">
                          <w:marLeft w:val="0"/>
                          <w:marRight w:val="0"/>
                          <w:marTop w:val="0"/>
                          <w:marBottom w:val="0"/>
                          <w:divBdr>
                            <w:top w:val="none" w:sz="0" w:space="0" w:color="auto"/>
                            <w:left w:val="none" w:sz="0" w:space="0" w:color="auto"/>
                            <w:bottom w:val="none" w:sz="0" w:space="0" w:color="auto"/>
                            <w:right w:val="none" w:sz="0" w:space="0" w:color="auto"/>
                          </w:divBdr>
                        </w:div>
                        <w:div w:id="363093607">
                          <w:marLeft w:val="0"/>
                          <w:marRight w:val="0"/>
                          <w:marTop w:val="0"/>
                          <w:marBottom w:val="0"/>
                          <w:divBdr>
                            <w:top w:val="none" w:sz="0" w:space="0" w:color="auto"/>
                            <w:left w:val="none" w:sz="0" w:space="0" w:color="auto"/>
                            <w:bottom w:val="none" w:sz="0" w:space="0" w:color="auto"/>
                            <w:right w:val="none" w:sz="0" w:space="0" w:color="auto"/>
                          </w:divBdr>
                        </w:div>
                        <w:div w:id="1149786996">
                          <w:marLeft w:val="0"/>
                          <w:marRight w:val="0"/>
                          <w:marTop w:val="0"/>
                          <w:marBottom w:val="0"/>
                          <w:divBdr>
                            <w:top w:val="none" w:sz="0" w:space="0" w:color="auto"/>
                            <w:left w:val="none" w:sz="0" w:space="0" w:color="auto"/>
                            <w:bottom w:val="none" w:sz="0" w:space="0" w:color="auto"/>
                            <w:right w:val="none" w:sz="0" w:space="0" w:color="auto"/>
                          </w:divBdr>
                        </w:div>
                        <w:div w:id="343829095">
                          <w:marLeft w:val="0"/>
                          <w:marRight w:val="0"/>
                          <w:marTop w:val="0"/>
                          <w:marBottom w:val="0"/>
                          <w:divBdr>
                            <w:top w:val="none" w:sz="0" w:space="0" w:color="auto"/>
                            <w:left w:val="none" w:sz="0" w:space="0" w:color="auto"/>
                            <w:bottom w:val="none" w:sz="0" w:space="0" w:color="auto"/>
                            <w:right w:val="none" w:sz="0" w:space="0" w:color="auto"/>
                          </w:divBdr>
                        </w:div>
                        <w:div w:id="2105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3609</Words>
  <Characters>21660</Characters>
  <Application>Microsoft Office Word</Application>
  <DocSecurity>0</DocSecurity>
  <Lines>180</Lines>
  <Paragraphs>50</Paragraphs>
  <ScaleCrop>false</ScaleCrop>
  <Company/>
  <LinksUpToDate>false</LinksUpToDate>
  <CharactersWithSpaces>25219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bmateusz</cp:lastModifiedBy>
  <cp:revision>1</cp:revision>
  <dcterms:created xsi:type="dcterms:W3CDTF">2016-12-01T12:17:00Z</dcterms:created>
  <dcterms:modified xsi:type="dcterms:W3CDTF">2016-12-01T12:25:00Z</dcterms:modified>
</cp:coreProperties>
</file>